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9D54CB" w:rsidRPr="003C057A" w:rsidTr="00505E7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D54CB" w:rsidRPr="003C057A" w:rsidRDefault="009D54CB" w:rsidP="009D5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D54CB" w:rsidRPr="003C057A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D83898" w:rsidRPr="003C057A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3C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Межрайонной</w:t>
            </w:r>
            <w:proofErr w:type="gramEnd"/>
            <w:r w:rsidRPr="003C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ИФНС </w:t>
            </w:r>
          </w:p>
          <w:p w:rsidR="009D54CB" w:rsidRPr="003C057A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 № 24 по Свердловской области</w:t>
            </w:r>
          </w:p>
          <w:p w:rsidR="009D54CB" w:rsidRPr="003C057A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4CB" w:rsidRPr="003C057A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  </w:t>
            </w:r>
            <w:proofErr w:type="spellStart"/>
            <w:r w:rsidRPr="003C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Ю.В.Якерсберг</w:t>
            </w:r>
            <w:proofErr w:type="spellEnd"/>
          </w:p>
          <w:p w:rsidR="009D54CB" w:rsidRPr="003C057A" w:rsidRDefault="00D83898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="009D54CB" w:rsidRPr="003C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  <w:p w:rsidR="009D54CB" w:rsidRPr="003C057A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</w:t>
            </w:r>
            <w:r w:rsidR="00D83898" w:rsidRPr="003C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3C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_" _____________ 201</w:t>
            </w:r>
            <w:r w:rsidR="00F04FCF" w:rsidRPr="003C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C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г.</w:t>
            </w:r>
          </w:p>
          <w:p w:rsidR="009D54CB" w:rsidRPr="003C057A" w:rsidRDefault="009D54CB" w:rsidP="00D8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54CB" w:rsidRPr="003C057A" w:rsidRDefault="009D54CB" w:rsidP="009D54C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3C057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 xml:space="preserve"> старшего государственного налогового инспектора отдела</w:t>
      </w:r>
      <w:r w:rsidRPr="003C057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 xml:space="preserve">работы с налогоплательщиками </w:t>
      </w:r>
    </w:p>
    <w:p w:rsidR="009D54CB" w:rsidRPr="003C057A" w:rsidRDefault="009D54CB" w:rsidP="009D54C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Межрайонной ИФНС России № 24 по Свердловской области</w:t>
      </w:r>
    </w:p>
    <w:p w:rsidR="009D54CB" w:rsidRPr="003C057A" w:rsidRDefault="009D54CB" w:rsidP="009D54CB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I. Общие положения</w:t>
      </w:r>
    </w:p>
    <w:p w:rsidR="009D54CB" w:rsidRPr="003C057A" w:rsidRDefault="009D54CB" w:rsidP="009D54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работы с налогоплательщиками Межрайонной ИФНС России № 24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D54CB" w:rsidRPr="003C057A" w:rsidRDefault="009D54CB" w:rsidP="00D83898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</w:t>
      </w:r>
      <w:r w:rsidR="00D83898"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гражданской службы», </w:t>
      </w:r>
      <w:r w:rsidR="009D2422"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– 11-3-4</w:t>
      </w: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-095.</w:t>
      </w:r>
    </w:p>
    <w:p w:rsidR="009D54CB" w:rsidRPr="003C057A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9D54CB" w:rsidRPr="003C057A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Вид профессиональной служебной деятельности старшего государственного налогового инспектора: регулирование в сфере разработки налоговых стандартов, оформления и декларирования. Детализация вида профессиональной служебной деятельности: организация работы с налогоплательщиками; обеспечение деятельности государственного органа в части, относящейся к сфере деятельности Федеральной налоговой службы.</w:t>
      </w:r>
    </w:p>
    <w:p w:rsidR="009D54CB" w:rsidRPr="003C057A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Назначение на должность и освобождение от должности старшего государственного налогового инспектора осуществляются приказом Межрайонная ИФНС России № 24 по Свердловской области (далее – инспекция).</w:t>
      </w:r>
    </w:p>
    <w:p w:rsidR="009D54CB" w:rsidRPr="003C057A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3C057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отдела работы с налогоплательщиками непосредственно подчиняется начальнику отдела.</w:t>
      </w:r>
    </w:p>
    <w:p w:rsidR="009D54CB" w:rsidRPr="003C057A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временного отсутствия </w:t>
      </w:r>
      <w:r w:rsidR="00670B89"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отдела работы с налогоплательщиком исполнение его должностных обязанностей возлагается на другого сотрудника отдела работы с налогоплательщиками.</w:t>
      </w:r>
    </w:p>
    <w:p w:rsidR="00F04FCF" w:rsidRPr="003C057A" w:rsidRDefault="00F04FCF" w:rsidP="00F04F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F04F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 гражданской службы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54CB" w:rsidRPr="003C057A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замещения должности старшего государственного налогового инспектора устанавливаются следующие требования:</w:t>
      </w:r>
    </w:p>
    <w:p w:rsidR="009D54CB" w:rsidRPr="003C057A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– </w:t>
      </w:r>
      <w:proofErr w:type="spell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подготовки и укрупненным группам специальностей "Менеджмент", "Экономика", "Государственное и муниципальное управление", "Журналистика", "Связи с общественностью"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D54CB" w:rsidRPr="003C057A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предъявления требований к стажу, направлению подготовки.</w:t>
      </w:r>
    </w:p>
    <w:p w:rsidR="009D54CB" w:rsidRPr="003C057A" w:rsidRDefault="009D54CB" w:rsidP="00505E74">
      <w:pPr>
        <w:spacing w:after="0"/>
        <w:ind w:firstLine="708"/>
        <w:jc w:val="both"/>
        <w:rPr>
          <w:sz w:val="24"/>
          <w:szCs w:val="24"/>
        </w:rPr>
      </w:pP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6" w:history="1">
        <w:r w:rsidRPr="003C057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7" w:history="1">
        <w:r w:rsidRPr="003C057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3C057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27 июля 2004 г. № 79-ФЗ «О государственной гражданской службе Российской Федерации», Федерального </w:t>
      </w:r>
      <w:hyperlink r:id="rId9" w:history="1">
        <w:r w:rsidRPr="003C057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</w:t>
      </w:r>
      <w:proofErr w:type="gram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</w:t>
      </w:r>
      <w:r w:rsidR="00505E74"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05E74" w:rsidRPr="003C057A">
        <w:rPr>
          <w:rFonts w:ascii="Times New Roman" w:eastAsia="Calibri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  <w:r w:rsidR="00505E74" w:rsidRPr="003C057A">
        <w:rPr>
          <w:rFonts w:ascii="Times New Roman" w:hAnsi="Times New Roman" w:cs="Times New Roman"/>
          <w:sz w:val="24"/>
          <w:szCs w:val="24"/>
        </w:rPr>
        <w:t xml:space="preserve"> </w:t>
      </w:r>
      <w:r w:rsidR="00505E74" w:rsidRPr="003C057A">
        <w:rPr>
          <w:rFonts w:ascii="Times New Roman" w:eastAsia="Calibri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  <w:r w:rsidR="00505E74" w:rsidRPr="003C057A">
        <w:rPr>
          <w:rFonts w:ascii="Times New Roman" w:hAnsi="Times New Roman" w:cs="Times New Roman"/>
          <w:sz w:val="24"/>
          <w:szCs w:val="24"/>
        </w:rPr>
        <w:t xml:space="preserve"> </w:t>
      </w:r>
      <w:r w:rsidR="00505E74" w:rsidRPr="003C057A">
        <w:rPr>
          <w:rFonts w:ascii="Times New Roman" w:eastAsia="Calibri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  <w:r w:rsidR="00505E74" w:rsidRPr="003C057A">
        <w:rPr>
          <w:rFonts w:ascii="Times New Roman" w:hAnsi="Times New Roman" w:cs="Times New Roman"/>
          <w:sz w:val="24"/>
          <w:szCs w:val="24"/>
        </w:rPr>
        <w:t xml:space="preserve"> </w:t>
      </w:r>
      <w:r w:rsidR="00505E74" w:rsidRPr="003C057A">
        <w:rPr>
          <w:rFonts w:ascii="Times New Roman" w:eastAsia="Calibri" w:hAnsi="Times New Roman" w:cs="Times New Roman"/>
          <w:sz w:val="24"/>
          <w:szCs w:val="24"/>
        </w:rPr>
        <w:t>знание основных положений законодательства электронной подписи;</w:t>
      </w:r>
      <w:r w:rsidR="00505E74" w:rsidRPr="003C057A">
        <w:rPr>
          <w:rFonts w:ascii="Times New Roman" w:hAnsi="Times New Roman" w:cs="Times New Roman"/>
          <w:sz w:val="24"/>
          <w:szCs w:val="24"/>
        </w:rPr>
        <w:t xml:space="preserve"> </w:t>
      </w:r>
      <w:r w:rsidR="00505E74" w:rsidRPr="003C057A">
        <w:rPr>
          <w:rFonts w:ascii="Times New Roman" w:eastAsia="Calibri" w:hAnsi="Times New Roman" w:cs="Times New Roman"/>
          <w:sz w:val="24"/>
          <w:szCs w:val="24"/>
        </w:rPr>
        <w:t>знания и умения по применению персонального компьютера</w:t>
      </w: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9D54CB" w:rsidRPr="003C057A" w:rsidRDefault="009D54CB" w:rsidP="00505E74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9D54CB" w:rsidRPr="003C057A" w:rsidRDefault="009D54CB" w:rsidP="00505E74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законодательства Российской Федерации:</w:t>
      </w:r>
    </w:p>
    <w:p w:rsidR="009D54CB" w:rsidRPr="003C057A" w:rsidRDefault="003C057A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9D54CB" w:rsidRPr="003C057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Конституции</w:t>
        </w:r>
      </w:hyperlink>
      <w:r w:rsidR="009D54CB"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органов и их должностных лиц, а также по приему налоговых деклараций (расчетов)", утвержденный приказом Минфина России от 2 июля 2012 г. № 99 н, Федеральный закон от 02.011.2006 № 59-ФЗ "О порядке рассмотрения обращений граждан Российской Федерации";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11 апреля 2011 г. № ММВ-7-4/260@ "Об утверждении Кодекса этики и служебного поведения государственных гражданских служащи</w:t>
      </w:r>
      <w:r w:rsidR="00D83898"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х Федеральной налоговой службы";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</w:t>
      </w:r>
      <w:r w:rsidR="00D83898"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ганами местного самоуправления»;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22 декабря 2012 г. № 1376 «Об утверждении </w:t>
      </w: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организации деятельности многофункциональных центров предоставления государ</w:t>
      </w:r>
      <w:r w:rsidR="00D83898"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</w:t>
      </w:r>
      <w:proofErr w:type="gramEnd"/>
      <w:r w:rsidR="00D83898"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муниципальных услуг»;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</w:t>
      </w:r>
      <w:r w:rsidR="00D83898"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 должностных обязанностей»;</w:t>
      </w:r>
      <w:proofErr w:type="gramEnd"/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10 апреля 2014 г. № 570-р «Об утверждении </w:t>
      </w: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перечней показателей оценки эффективности деятельности</w:t>
      </w:r>
      <w:proofErr w:type="gram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</w:t>
      </w:r>
      <w:r w:rsidR="00D83898"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деятельности (до 2018 года)»;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отдела работы с налогоплательщиками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D54CB" w:rsidRPr="003C057A" w:rsidRDefault="009D54CB" w:rsidP="00670B89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работы с обращениями граждан;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делового этикета;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особенности организации работы по приему налогоплательщиков в операционных залах территориальных налоговых органов.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приема налоговых деклараций (расчетов);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взаимодействия с МФЦ.</w:t>
      </w:r>
    </w:p>
    <w:p w:rsidR="009D54CB" w:rsidRPr="003C057A" w:rsidRDefault="00D83898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D54CB"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1" w:history="1">
        <w:r w:rsidR="009D54CB" w:rsidRPr="003C057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служебного распорядка</w:t>
        </w:r>
      </w:hyperlink>
      <w:r w:rsidR="009D54CB" w:rsidRPr="003C05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D54CB"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инспекции, порядка работы со служебной информацией, основ делопроизводства, правил охраны труда и противопожарной безопасности.</w:t>
      </w:r>
      <w:proofErr w:type="gramEnd"/>
    </w:p>
    <w:p w:rsidR="009D54CB" w:rsidRPr="003C057A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предоставления государственных услуг;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предоставлению государственных услуг;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предоставления государственных услуг в электронной форме;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принципы функционирования, назначение портала государственных услуг;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заявителей при получении государственных услуг;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государственных органов, предоставляющих государственные услуги;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предоставления государственной услуги: навык выполнения обязанностей администратора операционного зала.</w:t>
      </w:r>
    </w:p>
    <w:p w:rsidR="009D54CB" w:rsidRPr="003C057A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умений: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мыслить системно (стратегически);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планировать, рационально использовать служебное время и достигать результата;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управлять изменениями;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планировать, организовывать работу и контролировать ее выполнение;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умения.</w:t>
      </w:r>
    </w:p>
    <w:p w:rsidR="009D54CB" w:rsidRPr="003C057A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 проведение сверки расчетов по налогам, сборам, пеням, штрафам, процентам совместно с налогоплательщиками.</w:t>
      </w:r>
    </w:p>
    <w:p w:rsidR="009D54CB" w:rsidRPr="003C057A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согласование документации, заявок, заявлений;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из реестров, баз данных, выдача справок, составление номенклатуры дел;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приема налоговых деклараций (расчетов);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взаимодействия с МФЦ.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3C057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3C05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3" w:history="1">
        <w:r w:rsidRPr="003C057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3C05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4" w:history="1">
        <w:r w:rsidRPr="003C057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3C05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5" w:history="1">
        <w:r w:rsidRPr="003C057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</w:t>
      </w: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Федерального закона от 27 июля 2004 г. № 79-ФЗ "О государственной гражданской службе Российской Федерации".</w:t>
      </w:r>
    </w:p>
    <w:p w:rsidR="009D54CB" w:rsidRPr="003C057A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задач и функций, возложенных на </w:t>
      </w: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Межрайонную</w:t>
      </w:r>
      <w:proofErr w:type="gram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№24 по Свердловской области, старший государственный налоговый инспектор отдела работы с налогоплательщиками обязан: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сведений о доходах физических лиц по налогу на доходы физических лиц от налоговых агентов и их обработку;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контрольные задания вышестоящих налоговых органов;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других документов, представленных организациями и физическими лицами;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налогоплательщиками в электронном виде;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запросы и контрольные задания правоохранительных органов;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бумажных носителях;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электронных носителях записи;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регистрацию представленных документов, фиксацию соответствия представленных документов установленным требованиям;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проставлять отметки о приеме налоговых деклараций в ПК «ЭОД»;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сортировку принимаемых документов, формирование пачек (их регистрация) и оперативную передачу их в соответствующие подразделения;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информирование налогоплательщиков о преимуществах представления отчётности по телекоммуникационным каналам связи;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выдавать налогоплательщикам по их запросам справки и иные документы по вопросам, относящимся к компетенции отдела;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налогоплательщиков о состоянии их расчетов с бюджетной системой  Российской Федерации;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сверки расчетов налогоплательщика с бюджетом, в том числе при снятии налогоплательщиков с налогового учета по любым основаниям;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документы при передаче КРСБ налогоплательщиков в другие налоговые органы;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контроль </w:t>
      </w: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правильности ведения журнала состояния запросов</w:t>
      </w:r>
      <w:proofErr w:type="gram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получение справок о состоянии расчетов с бюджетом;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</w:t>
      </w: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сроков формирования отделом работы с налогоплательщиками справок о состоянии расчётов с бюджетом и справок об исполнении обязанности по уплате налогов и вручения их налогоплательщикам;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контроль </w:t>
      </w: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правильности ведения журнала состояния совместной сверки</w:t>
      </w:r>
      <w:proofErr w:type="gram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</w:t>
      </w: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соответствием данных электронного сообщения о доверенности оригиналу на бумажном носителе при представлении отчётности по телекоммуникационным каналам</w:t>
      </w:r>
      <w:proofErr w:type="gram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</w:t>
      </w: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сроков формирования отделом работы с налогоплательщиками актов сверок, вручения их налогоплательщикам, а также завершения каждого этапа проведения сверки;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ежедневный контроль  регистрации и отражения в базе данных инспекции всех принятых  налоговых  и бухгалтерских документов налогоплательщиков;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ежедневный контроль ведения ИР «Учет письменных запросов НП»;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</w:t>
      </w: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сроков передачи отчетности налогоплательщиков</w:t>
      </w:r>
      <w:proofErr w:type="gram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централизованный ввод в ФКУ «Налог-Сервис»;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взаимозаменяемость  временно отсутствующих работников отдела;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ответы на письменные запросы налогоплательщиков, в т.ч. направленные в электронном виде;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осуществлять в рамках работы, проводимой Управлением и Инспекцией, мероприятий, способствующих формированию позитивного отношения налогоплательщиков к налоговым органам;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регистрацию заявлений налогоплательщиков о зачете (возврате) излишне уплаченных (взысканных) налогов, сборов и иных обязательных платежей;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готовить </w:t>
      </w: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 для налогоплательщиков по вопросам, находящимся в компетенции Отдела;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отделом информатизации по вопросам приема налоговой отчетности в системе ЭОД и по проблемным ситуациям, связанным с проведением  сверки с налогоплательщиками;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открывать налоговые обязательства налогоплательщикам, состоящим на учете в инспекции по различным основаниям;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свою работу самостоятельно и согласовывает ее с планами работы отдела;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 об обращениях каких-либо лиц в целях склонения к совершению коррупционных правонарушений;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представлять в установленном порядке в отдел кадров Инспекции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обязательную государственную дактилоскопическую регистрацию;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удаленной базой данных 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должностного регламента владеть навыками работы в программных комплексах, используемых в Инспекции;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 5.16 </w:t>
      </w:r>
      <w:r w:rsidRPr="003C057A">
        <w:rPr>
          <w:rFonts w:ascii="Times New Roman" w:eastAsia="Times New Roman" w:hAnsi="Times New Roman" w:cs="Times New Roman"/>
          <w:spacing w:val="60"/>
          <w:sz w:val="24"/>
          <w:szCs w:val="24"/>
          <w:lang w:eastAsia="ru-RU"/>
        </w:rPr>
        <w:t xml:space="preserve">порядка </w:t>
      </w: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проведения работ по защите конфиденциальной информации в инспекции 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сплошным методом ежедневно по следующим кодам технологических процессов;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осуществлять делопроизводство и хранение документов;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функции администратора зоны приема и обслуживания;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заявлений о регистрации счетов-фактур, счетов-фактур, заявлений о выдаче справок налогоплательщикам-экспортерам для представления в таможенный орган для таможенных целей и других документов, представленных экспортерами;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прием и обработку документов, представленных в электронном виде по телекоммуникационным каналам связи;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налогоплательщикам уведомления: о необходимости внесения изменений в представленную отчётность, об отказе в приеме налоговых деклараций и расчётов;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права</w:t>
      </w:r>
      <w:r w:rsidRPr="003C05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старшего государственного налогового инспектора   определены статьей 14 </w:t>
      </w: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    Закона    от  27 июля   2004 года  № 79-ФЗ «О государственной гражданской службе Российской Федерации».</w:t>
      </w:r>
    </w:p>
    <w:p w:rsidR="009D54CB" w:rsidRPr="003C057A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исполнения возложенных должностных обязанностей старший государственный налоговый инспектор отдела работы с налогоплательщиками имеет право: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налогоплательщиков документы, касающиеся их хозяйственной деятельности и необходимые для правильности исчисления налогов;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банковских операций по счетам налогоплательщиков в порядке установленном НК РФ;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должностных лиц проверяемых налогоплательщиков устранения                   выявленных нарушений законодательства о налогах;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подавать руководству инспекции предложения по совершенствованию работы отдела и инспекции в целом;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"Для служебного пользования".</w:t>
      </w:r>
    </w:p>
    <w:p w:rsidR="009D54CB" w:rsidRPr="003C057A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отдела работы с налогоплательщиками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9D54CB" w:rsidRPr="003C057A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отдела работы с налогоплательщиками 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3C057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IV. Перечень вопросов, по которым  старший государственный налоговый инспектор отдела работы с налогоплательщиками вправе или обязан самостоятельно принимать управленческие и иные решения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служебных обязанностей старший государственный налоговый инспектор отдела работы с налогоплательщиками вправе самостоятельно принимать решения по вопросам: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налоговой и бухгалтерской отчетности у налогоплательщиков;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сверки расчетов с налогоплательщиками;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персонального публичного и индивидуального устного информирования налогоплательщиков о действующем </w:t>
      </w: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законодательстве</w:t>
      </w:r>
      <w:proofErr w:type="gram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налогах и сборах;</w:t>
      </w:r>
    </w:p>
    <w:p w:rsidR="009D54CB" w:rsidRPr="003C057A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служебных обязанностей старший государственный налоговый инспектор отдела работы с налогоплательщиками обязан самостоятельно принимать решения по вопросам: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налоговой и бухгалтерской отчетности у налогоплательщиков;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сверки расчетов с налогоплательщиками;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персонального публичного и индивидуального устного информирования налогоплательщиков о действующем </w:t>
      </w: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законодательстве</w:t>
      </w:r>
      <w:proofErr w:type="gram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налогах и сборах.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V. Перечень вопросов, по которым  старший государственный налоговый инспектор отдела работы с налогоплательщиками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Государственный  налоговый инспектор отдела работы с налогоплательщиками в соответствии со своей компетенцией вправе участвовать в подготовке (обсуждении) следующих проектов: приема налоговой и бухгалтерской отчетности у налогоплательщиков; проведения сверки расчетов с налогоплательщиками; осуществления персонального публичного и индивидуального устного информирования налогоплательщиков о действующем </w:t>
      </w: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законодательстве</w:t>
      </w:r>
      <w:proofErr w:type="gram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налогах и сборах.</w:t>
      </w:r>
    </w:p>
    <w:p w:rsidR="009D54CB" w:rsidRPr="003C057A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отдела работы с налогоплательщиками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D54CB" w:rsidRPr="003C057A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своими должностными обязанностями старший государственный налоговый инспектор отдела работы с налогоплательщиками принимает решения в сроки, установленные законодательными и иными нормативными правовыми актами Российской Федерации.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3196; 2009, №29,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VIII. Перечень государственных услуг, оказываемых гражданам и организациям в соответствии с Положением об Инспекции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отдела работы с налогоплательщиками в соответствии с замещаемой государственной гражданской должностью и в пределах функциональной компетенции принимает участие в информационном и техническом обеспечении государственной услуги по бесплатному информированию (в том числе в письменной форме) налогоплательщиков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</w:t>
      </w:r>
      <w:proofErr w:type="gramEnd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по приему налоговых деклараций (расчетов).</w:t>
      </w:r>
      <w:proofErr w:type="gramEnd"/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  и   результативность   профессиональной   служебной деятельности старшего государственного налогового инспектора оценивается по следующим показателям: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54CB" w:rsidRPr="003C057A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9D54CB" w:rsidRPr="003C057A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3C057A" w:rsidRDefault="003C057A" w:rsidP="009D5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9D54CB"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 отдела</w:t>
      </w:r>
    </w:p>
    <w:p w:rsidR="009D54CB" w:rsidRPr="003C057A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налогоплательщиками                                     </w:t>
      </w:r>
      <w:r w:rsid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proofErr w:type="spellStart"/>
      <w:r w:rsidRPr="003C057A">
        <w:rPr>
          <w:rFonts w:ascii="Times New Roman" w:eastAsia="Times New Roman" w:hAnsi="Times New Roman" w:cs="Times New Roman"/>
          <w:sz w:val="24"/>
          <w:szCs w:val="24"/>
          <w:lang w:eastAsia="ru-RU"/>
        </w:rPr>
        <w:t>Ю.Г.Шашина</w:t>
      </w:r>
      <w:proofErr w:type="spellEnd"/>
    </w:p>
    <w:p w:rsidR="009D54CB" w:rsidRPr="003C057A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54CB" w:rsidRPr="003C057A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D54CB" w:rsidRPr="003C057A" w:rsidSect="003C057A">
      <w:pgSz w:w="11906" w:h="16838"/>
      <w:pgMar w:top="680" w:right="56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42C27"/>
    <w:multiLevelType w:val="multilevel"/>
    <w:tmpl w:val="B08694E4"/>
    <w:lvl w:ilvl="0">
      <w:start w:val="1"/>
      <w:numFmt w:val="decimal"/>
      <w:lvlText w:val="%1."/>
      <w:lvlJc w:val="left"/>
      <w:pPr>
        <w:ind w:left="8364" w:firstLine="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8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6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0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E4"/>
    <w:rsid w:val="000154E4"/>
    <w:rsid w:val="00090056"/>
    <w:rsid w:val="003C057A"/>
    <w:rsid w:val="00505E74"/>
    <w:rsid w:val="005415D0"/>
    <w:rsid w:val="005F3B36"/>
    <w:rsid w:val="00670B89"/>
    <w:rsid w:val="009D2422"/>
    <w:rsid w:val="009D54CB"/>
    <w:rsid w:val="00D83898"/>
    <w:rsid w:val="00F0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8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8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36354.57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89013.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0003000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3875</Words>
  <Characters>22092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 Николай Сергеевич</dc:creator>
  <cp:lastModifiedBy>Ставникова Наталья Алексеевна</cp:lastModifiedBy>
  <cp:revision>2</cp:revision>
  <cp:lastPrinted>2019-05-20T11:55:00Z</cp:lastPrinted>
  <dcterms:created xsi:type="dcterms:W3CDTF">2019-05-30T05:58:00Z</dcterms:created>
  <dcterms:modified xsi:type="dcterms:W3CDTF">2019-05-30T05:58:00Z</dcterms:modified>
</cp:coreProperties>
</file>